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13" w:rsidRDefault="00AF6A13" w:rsidP="00AF6A13">
      <w:pPr>
        <w:jc w:val="center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年教师新增专利技术情况</w:t>
      </w:r>
    </w:p>
    <w:p w:rsidR="00AF6A13" w:rsidRDefault="00AF6A13">
      <w:pPr>
        <w:rPr>
          <w:rFonts w:hint="eastAsia"/>
        </w:rPr>
      </w:pPr>
    </w:p>
    <w:p w:rsidR="00000000" w:rsidRDefault="00AF6A13">
      <w:pPr>
        <w:rPr>
          <w:rFonts w:hint="eastAsia"/>
        </w:rPr>
      </w:pPr>
      <w:r>
        <w:rPr>
          <w:rFonts w:hint="eastAsia"/>
        </w:rPr>
        <w:t>授权专利</w:t>
      </w:r>
      <w:r>
        <w:rPr>
          <w:rFonts w:hint="eastAsia"/>
        </w:rPr>
        <w:t>17</w:t>
      </w:r>
      <w:r>
        <w:rPr>
          <w:rFonts w:hint="eastAsia"/>
        </w:rPr>
        <w:t>项。其中发明专利</w:t>
      </w:r>
      <w:r>
        <w:rPr>
          <w:rFonts w:hint="eastAsia"/>
        </w:rPr>
        <w:t>16</w:t>
      </w:r>
      <w:r>
        <w:rPr>
          <w:rFonts w:hint="eastAsia"/>
        </w:rPr>
        <w:t>项，实用新型</w:t>
      </w:r>
      <w:r>
        <w:rPr>
          <w:rFonts w:hint="eastAsia"/>
        </w:rPr>
        <w:t>1</w:t>
      </w:r>
      <w:r>
        <w:rPr>
          <w:rFonts w:hint="eastAsia"/>
        </w:rPr>
        <w:t>项。</w:t>
      </w:r>
    </w:p>
    <w:tbl>
      <w:tblPr>
        <w:tblStyle w:val="a5"/>
        <w:tblW w:w="0" w:type="auto"/>
        <w:tblLook w:val="04A0"/>
      </w:tblPr>
      <w:tblGrid>
        <w:gridCol w:w="1101"/>
        <w:gridCol w:w="3159"/>
        <w:gridCol w:w="2131"/>
        <w:gridCol w:w="2131"/>
      </w:tblGrid>
      <w:tr w:rsidR="00AF6A13" w:rsidTr="00DF609C">
        <w:tc>
          <w:tcPr>
            <w:tcW w:w="8522" w:type="dxa"/>
            <w:gridSpan w:val="4"/>
          </w:tcPr>
          <w:p w:rsidR="00AF6A13" w:rsidRDefault="00AF6A13" w:rsidP="00AF6A13">
            <w:pPr>
              <w:jc w:val="center"/>
            </w:pPr>
            <w:r>
              <w:rPr>
                <w:rFonts w:hint="eastAsia"/>
              </w:rPr>
              <w:t>发明专利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Default="00AF6A13" w:rsidP="00AF6A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3159" w:type="dxa"/>
            <w:vAlign w:val="center"/>
          </w:tcPr>
          <w:p w:rsidR="00AF6A13" w:rsidRDefault="00AF6A13" w:rsidP="00AF6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31" w:type="dxa"/>
            <w:vAlign w:val="center"/>
          </w:tcPr>
          <w:p w:rsidR="00AF6A13" w:rsidRDefault="00AF6A13" w:rsidP="00AF6A13">
            <w:pPr>
              <w:jc w:val="center"/>
              <w:rPr>
                <w:rFonts w:ascii="&quot;宋体&quot;" w:eastAsia="&quot;宋体&quot;" w:hint="eastAsia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发明人</w:t>
            </w:r>
          </w:p>
        </w:tc>
        <w:tc>
          <w:tcPr>
            <w:tcW w:w="2131" w:type="dxa"/>
            <w:vAlign w:val="center"/>
          </w:tcPr>
          <w:p w:rsidR="00AF6A13" w:rsidRDefault="00AF6A13" w:rsidP="00AF6A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专利号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片状纳米银粉的制备方法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李中春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201210500911.1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餐厨垃圾的厌氧消化装置和消化方法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孔峰 张晓叶 程洁红 姜翠萍 路娟娟 高永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201410178288.1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3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一种制备铁酸盐纳米薄片的方法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>
              <w:rPr>
                <w:rFonts w:ascii="&quot;宋体&quot;" w:eastAsia="&quot;宋体&quot;" w:hint="eastAsia"/>
                <w:sz w:val="18"/>
                <w:szCs w:val="18"/>
              </w:rPr>
              <w:t>娄正松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201210499432.2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4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制备铁酸盐纳米薄片的方法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娄正松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201410494120.1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5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一种熔盐法制备铁酸盐纳米薄片的方法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娄正松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201410494992.8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6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熔盐法制备铁酸盐纳米球的方法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娄正松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201410495471.4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7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在纯铝表面形成纳米级多孔膜层的方法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马迪、李树白、陈祥燕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201310186651.X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8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多孔阳极氧化铝膜的制备方法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马迪、李树白、陈海云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201310188114.9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9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无极准分子灯光催化降解废气的装置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叶招莲、孙建华、赵洁、黄红纓、侯洁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201410666103.1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10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一种二异丙苯同分异构体混合物的分离方法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张春勇 舒莉 郑纯智 文颖频 葛笑 吴桐 程洁红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201510088521.1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11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铝合金表面处理中的封闭处理方法及其采用的封闭液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马迪 齐轩 李树白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201410220061.9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12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用微生物燃料电池从含铜废水中回收单质铜的方法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刘维平 印霞棐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201410017732.1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13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高度有序多孔阳极氧化膜的制备方法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马迪 李树白 徐龙贵 袁树龙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201410220482.1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14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无极准分子灯光催化降解废气的方法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叶招莲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201410666104.6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15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检测地沟油的方法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李殷 毕承路 盛华 张泓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201110131492.4</w:t>
            </w:r>
          </w:p>
        </w:tc>
      </w:tr>
      <w:tr w:rsidR="00AF6A13" w:rsidTr="00AF6A13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16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微藻中甘油三酯含量的检测方法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梁国斌 刘维平 朱政滔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201510101544.1</w:t>
            </w:r>
          </w:p>
        </w:tc>
      </w:tr>
      <w:tr w:rsidR="00AF6A13" w:rsidTr="00AF6A13">
        <w:tc>
          <w:tcPr>
            <w:tcW w:w="8522" w:type="dxa"/>
            <w:gridSpan w:val="4"/>
            <w:vAlign w:val="center"/>
          </w:tcPr>
          <w:p w:rsidR="00AF6A13" w:rsidRPr="00AF6A13" w:rsidRDefault="00AF6A13" w:rsidP="00AF6A13">
            <w:pPr>
              <w:jc w:val="center"/>
              <w:rPr>
                <w:rFonts w:hint="eastAsia"/>
              </w:rPr>
            </w:pPr>
            <w:r w:rsidRPr="00AF6A13">
              <w:rPr>
                <w:rFonts w:hint="eastAsia"/>
              </w:rPr>
              <w:t>实用新型专利</w:t>
            </w:r>
          </w:p>
        </w:tc>
      </w:tr>
      <w:tr w:rsidR="00AF6A13" w:rsidTr="00596F0D">
        <w:tc>
          <w:tcPr>
            <w:tcW w:w="110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1</w:t>
            </w:r>
          </w:p>
        </w:tc>
        <w:tc>
          <w:tcPr>
            <w:tcW w:w="3159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一种用于离子迁移谱的进样接口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毕承路、黄蓉、周全法</w:t>
            </w:r>
          </w:p>
        </w:tc>
        <w:tc>
          <w:tcPr>
            <w:tcW w:w="2131" w:type="dxa"/>
            <w:vAlign w:val="center"/>
          </w:tcPr>
          <w:p w:rsidR="00AF6A13" w:rsidRPr="00AF6A13" w:rsidRDefault="00AF6A13" w:rsidP="00AF6A13">
            <w:pPr>
              <w:jc w:val="center"/>
              <w:rPr>
                <w:rFonts w:ascii="&quot;宋体&quot;" w:eastAsia="&quot;宋体&quot;"/>
                <w:sz w:val="18"/>
                <w:szCs w:val="18"/>
              </w:rPr>
            </w:pPr>
            <w:r w:rsidRPr="00AF6A13">
              <w:rPr>
                <w:rFonts w:ascii="&quot;宋体&quot;" w:eastAsia="&quot;宋体&quot;" w:hint="eastAsia"/>
                <w:sz w:val="18"/>
                <w:szCs w:val="18"/>
              </w:rPr>
              <w:t>201520780448.X</w:t>
            </w:r>
          </w:p>
        </w:tc>
      </w:tr>
    </w:tbl>
    <w:p w:rsidR="00AF6A13" w:rsidRPr="00AF6A13" w:rsidRDefault="00AF6A13"/>
    <w:sectPr w:rsidR="00AF6A13" w:rsidRPr="00AF6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D3" w:rsidRPr="004377C4" w:rsidRDefault="004539D3" w:rsidP="00AF6A13">
      <w:pPr>
        <w:pStyle w:val="a5"/>
      </w:pPr>
      <w:r>
        <w:separator/>
      </w:r>
    </w:p>
  </w:endnote>
  <w:endnote w:type="continuationSeparator" w:id="1">
    <w:p w:rsidR="004539D3" w:rsidRPr="004377C4" w:rsidRDefault="004539D3" w:rsidP="00AF6A13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quot;宋体&quot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D3" w:rsidRPr="004377C4" w:rsidRDefault="004539D3" w:rsidP="00AF6A13">
      <w:pPr>
        <w:pStyle w:val="a5"/>
      </w:pPr>
      <w:r>
        <w:separator/>
      </w:r>
    </w:p>
  </w:footnote>
  <w:footnote w:type="continuationSeparator" w:id="1">
    <w:p w:rsidR="004539D3" w:rsidRPr="004377C4" w:rsidRDefault="004539D3" w:rsidP="00AF6A13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A13"/>
    <w:rsid w:val="004539D3"/>
    <w:rsid w:val="00596F0D"/>
    <w:rsid w:val="00A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A13"/>
    <w:rPr>
      <w:sz w:val="18"/>
      <w:szCs w:val="18"/>
    </w:rPr>
  </w:style>
  <w:style w:type="table" w:styleId="a5">
    <w:name w:val="Table Grid"/>
    <w:basedOn w:val="a1"/>
    <w:uiPriority w:val="59"/>
    <w:rsid w:val="00AF6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2017-11-10T01:18:00Z</dcterms:created>
  <dcterms:modified xsi:type="dcterms:W3CDTF">2017-11-10T01:24:00Z</dcterms:modified>
</cp:coreProperties>
</file>